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36"/>
          <w:szCs w:val="36"/>
        </w:rPr>
        <w:t>滁州学院毕业设计（论文）工作线上督查评价表（2023版）</w:t>
      </w:r>
    </w:p>
    <w:tbl>
      <w:tblPr>
        <w:tblStyle w:val="4"/>
        <w:tblpPr w:leftFromText="180" w:rightFromText="180" w:vertAnchor="page" w:horzAnchor="page" w:tblpX="876" w:tblpY="1623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63"/>
        <w:gridCol w:w="507"/>
        <w:gridCol w:w="393"/>
        <w:gridCol w:w="1167"/>
        <w:gridCol w:w="378"/>
        <w:gridCol w:w="932"/>
        <w:gridCol w:w="1393"/>
        <w:gridCol w:w="1007"/>
        <w:gridCol w:w="373"/>
        <w:gridCol w:w="1095"/>
        <w:gridCol w:w="789"/>
        <w:gridCol w:w="851"/>
        <w:gridCol w:w="992"/>
        <w:gridCol w:w="884"/>
        <w:gridCol w:w="1014"/>
        <w:gridCol w:w="944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学院名称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专业名称</w:t>
            </w:r>
          </w:p>
        </w:tc>
        <w:tc>
          <w:tcPr>
            <w:tcW w:w="599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毕业论文（设计）题目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4"/>
              </w:rPr>
              <w:t>外国语学院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AFAFA"/>
              </w:rPr>
              <w:t xml:space="preserve">  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AFAFA"/>
              </w:rPr>
              <w:t xml:space="preserve">  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998" w:type="dxa"/>
            <w:gridSpan w:val="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AFAFA"/>
              </w:rPr>
              <w:t xml:space="preserve">   </w:t>
            </w:r>
            <w: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AFAFA"/>
              </w:rPr>
              <w:t xml:space="preserve">  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AFAF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2" w:type="dxa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指标</w:t>
            </w:r>
          </w:p>
        </w:tc>
        <w:tc>
          <w:tcPr>
            <w:tcW w:w="454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开题报告（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  <w:t>2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5分）</w:t>
            </w:r>
          </w:p>
        </w:tc>
        <w:tc>
          <w:tcPr>
            <w:tcW w:w="38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毕业设计（论文）（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  <w:t>4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0分）</w:t>
            </w:r>
          </w:p>
        </w:tc>
        <w:tc>
          <w:tcPr>
            <w:tcW w:w="631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其他材料（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  <w:t>35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Cs w:val="21"/>
              </w:rPr>
              <w:t>指标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选题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范围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（8分）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目的与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意义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综述与参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考文献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论文进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度安排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（4分）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逻辑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建构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能力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0分）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学术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规范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（10分）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选题审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批表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中期检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查表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导师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评阅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专家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评阅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答辩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记录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成绩表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查重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报告</w:t>
            </w:r>
          </w:p>
          <w:p>
            <w:pPr>
              <w:spacing w:line="240" w:lineRule="exact"/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 w:ascii="仿宋_GB2312" w:hAnsi="Calibri" w:eastAsia="仿宋_GB2312" w:cs="Times New Roman"/>
                <w:b/>
                <w:color w:val="000000" w:themeColor="text1"/>
                <w:sz w:val="18"/>
                <w:szCs w:val="1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dxa"/>
            <w:vAlign w:val="center"/>
          </w:tcPr>
          <w:p>
            <w:pPr>
              <w:tabs>
                <w:tab w:val="left" w:pos="312"/>
              </w:tabs>
              <w:spacing w:line="240" w:lineRule="exact"/>
              <w:rPr>
                <w:rFonts w:ascii="黑体" w:hAnsi="黑体" w:eastAsia="黑体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zCs w:val="21"/>
              </w:rPr>
              <w:t>指标观测点</w:t>
            </w:r>
          </w:p>
        </w:tc>
        <w:tc>
          <w:tcPr>
            <w:tcW w:w="1163" w:type="dxa"/>
            <w:shd w:val="clear" w:color="auto" w:fill="auto"/>
          </w:tcPr>
          <w:p>
            <w:pPr>
              <w:tabs>
                <w:tab w:val="left" w:pos="312"/>
              </w:tabs>
              <w:spacing w:line="180" w:lineRule="auto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选题来自教师专业实践或课题或以实验、实习、工程实践、社会调查为基础，符合专业培养目标</w:t>
            </w:r>
          </w:p>
        </w:tc>
        <w:tc>
          <w:tcPr>
            <w:tcW w:w="900" w:type="dxa"/>
            <w:gridSpan w:val="2"/>
            <w:shd w:val="clear" w:color="auto" w:fill="auto"/>
          </w:tcPr>
          <w:p>
            <w:pPr>
              <w:spacing w:line="180" w:lineRule="auto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选题目的明确有新意，有一定的理论、实际应用价值</w:t>
            </w:r>
          </w:p>
        </w:tc>
        <w:tc>
          <w:tcPr>
            <w:tcW w:w="1545" w:type="dxa"/>
            <w:gridSpan w:val="2"/>
            <w:shd w:val="clear" w:color="auto" w:fill="auto"/>
          </w:tcPr>
          <w:p>
            <w:pPr>
              <w:spacing w:line="180" w:lineRule="auto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参考文献1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篇以上，5篇以上近</w:t>
            </w: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年发表，文献与主题贴切。</w:t>
            </w:r>
          </w:p>
          <w:p>
            <w:pPr>
              <w:spacing w:line="180" w:lineRule="auto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  <w:t>2.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文献归纳有条理，找问题客观，论文与问题匹配，述评结合恰当</w:t>
            </w:r>
          </w:p>
        </w:tc>
        <w:tc>
          <w:tcPr>
            <w:tcW w:w="932" w:type="dxa"/>
            <w:shd w:val="clear" w:color="auto" w:fill="auto"/>
          </w:tcPr>
          <w:p>
            <w:pPr>
              <w:spacing w:line="180" w:lineRule="auto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工作量适中，进度安排合理</w:t>
            </w:r>
          </w:p>
        </w:tc>
        <w:tc>
          <w:tcPr>
            <w:tcW w:w="1393" w:type="dxa"/>
            <w:shd w:val="clear" w:color="auto" w:fill="auto"/>
          </w:tcPr>
          <w:p>
            <w:pPr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主题明确，层次清晰，逻辑结构严谨，思维缜密，体现专业能力和职业素养；研究方案设计合理，资料与数据分析合理</w:t>
            </w:r>
          </w:p>
        </w:tc>
        <w:tc>
          <w:tcPr>
            <w:tcW w:w="1380" w:type="dxa"/>
            <w:gridSpan w:val="2"/>
            <w:shd w:val="clear" w:color="auto" w:fill="auto"/>
          </w:tcPr>
          <w:p>
            <w:pPr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掌握应用专业基本理论，概念方法正确；论证材料丰富新颖，适切性强；文字表述清晰，语句通顺，结论可靠合理</w:t>
            </w:r>
          </w:p>
        </w:tc>
        <w:tc>
          <w:tcPr>
            <w:tcW w:w="1095" w:type="dxa"/>
            <w:shd w:val="clear" w:color="auto" w:fill="auto"/>
          </w:tcPr>
          <w:p>
            <w:pPr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目录、中英文摘要、关键词、参考文献符合规范，语言流畅、图表规范，格式符合要求</w:t>
            </w:r>
          </w:p>
        </w:tc>
        <w:tc>
          <w:tcPr>
            <w:tcW w:w="789" w:type="dxa"/>
            <w:shd w:val="clear" w:color="auto" w:fill="auto"/>
          </w:tcPr>
          <w:p>
            <w:pPr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表格填写完整，选题目的与意义表述清楚，专业意见客观</w:t>
            </w:r>
          </w:p>
        </w:tc>
        <w:tc>
          <w:tcPr>
            <w:tcW w:w="851" w:type="dxa"/>
          </w:tcPr>
          <w:p>
            <w:pPr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表格填写完整，论文进展表述明确，导师有效指导，建议具体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从选题、写作安排、逻辑建构、专业能力、学术规范等方面全面评价，评分合理</w:t>
            </w:r>
          </w:p>
        </w:tc>
        <w:tc>
          <w:tcPr>
            <w:tcW w:w="884" w:type="dxa"/>
            <w:shd w:val="clear" w:color="auto" w:fill="auto"/>
          </w:tcPr>
          <w:p>
            <w:pPr>
              <w:tabs>
                <w:tab w:val="left" w:pos="312"/>
              </w:tabs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从选题、逻辑建构、专业能力、学术规范等方面全面评价，评分合理</w:t>
            </w:r>
          </w:p>
        </w:tc>
        <w:tc>
          <w:tcPr>
            <w:tcW w:w="1014" w:type="dxa"/>
            <w:shd w:val="clear" w:color="auto" w:fill="auto"/>
          </w:tcPr>
          <w:p>
            <w:pPr>
              <w:tabs>
                <w:tab w:val="left" w:pos="312"/>
              </w:tabs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表格填写完整</w:t>
            </w:r>
          </w:p>
          <w:p>
            <w:pPr>
              <w:tabs>
                <w:tab w:val="left" w:pos="312"/>
              </w:tabs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答辩组结构合理，3-</w:t>
            </w:r>
            <w:r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人</w:t>
            </w:r>
          </w:p>
          <w:p>
            <w:pPr>
              <w:tabs>
                <w:tab w:val="left" w:pos="312"/>
              </w:tabs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答辩有效问题至少3个</w:t>
            </w:r>
          </w:p>
        </w:tc>
        <w:tc>
          <w:tcPr>
            <w:tcW w:w="944" w:type="dxa"/>
            <w:shd w:val="clear" w:color="auto" w:fill="auto"/>
          </w:tcPr>
          <w:p>
            <w:pPr>
              <w:tabs>
                <w:tab w:val="left" w:pos="312"/>
              </w:tabs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表格填写完整</w:t>
            </w:r>
          </w:p>
          <w:p>
            <w:pPr>
              <w:tabs>
                <w:tab w:val="left" w:pos="312"/>
              </w:tabs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成绩计算无误</w:t>
            </w:r>
          </w:p>
        </w:tc>
        <w:tc>
          <w:tcPr>
            <w:tcW w:w="843" w:type="dxa"/>
            <w:shd w:val="clear" w:color="auto" w:fill="auto"/>
          </w:tcPr>
          <w:p>
            <w:pPr>
              <w:tabs>
                <w:tab w:val="left" w:pos="312"/>
              </w:tabs>
              <w:spacing w:line="180" w:lineRule="auto"/>
              <w:rPr>
                <w:rFonts w:cs="仿宋_GB2312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>有查重报告，复制比符合要求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t>等级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8/7/6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0/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0/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16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10/8/6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8/7/6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8/7/6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4/3/2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3/2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仿宋_GB2312" w:eastAsia="仿宋_GB2312" w:cs="仿宋_GB2312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得分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6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存在问题描述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pStyle w:val="6"/>
              <w:spacing w:line="180" w:lineRule="auto"/>
              <w:ind w:left="360" w:firstLine="0" w:firstLineChars="0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pStyle w:val="6"/>
              <w:spacing w:line="240" w:lineRule="exact"/>
              <w:ind w:left="480" w:firstLine="0" w:firstLineChars="0"/>
              <w:rPr>
                <w:rFonts w:cs="Times New Roman" w:asciiTheme="minorEastAsia" w:hAnsiTheme="minorEastAsia"/>
                <w:color w:val="000000" w:themeColor="text1"/>
                <w:sz w:val="18"/>
                <w:szCs w:val="18"/>
              </w:rPr>
            </w:pPr>
            <w:r>
              <w:br w:type="textWrapping"/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AFAFA"/>
              </w:rPr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93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shd w:val="clear" w:color="auto" w:fill="FAFAFA"/>
              </w:rPr>
              <w:t xml:space="preserve"> </w:t>
            </w:r>
          </w:p>
        </w:tc>
        <w:tc>
          <w:tcPr>
            <w:tcW w:w="1380" w:type="dxa"/>
            <w:gridSpan w:val="2"/>
            <w:shd w:val="clear" w:color="auto" w:fill="auto"/>
          </w:tcPr>
          <w:p>
            <w:pPr>
              <w:ind w:firstLine="90" w:firstLineChars="50"/>
              <w:rPr>
                <w:rFonts w:ascii="Calibri" w:hAnsi="Calibri" w:eastAsia="宋体" w:cs="Times New Roman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总分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562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督导员（签名）           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                        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年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月 </w:t>
            </w:r>
            <w:r>
              <w:rPr>
                <w:rFonts w:ascii="仿宋_GB2312" w:hAnsi="Calibri" w:eastAsia="仿宋_GB2312" w:cs="Times New Roman"/>
                <w:szCs w:val="21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xZjdmMWE2YTQyMmY2ZTI5NjJjZDMwNTRkY2Q1YjUifQ=="/>
  </w:docVars>
  <w:rsids>
    <w:rsidRoot w:val="00172A27"/>
    <w:rsid w:val="000044FD"/>
    <w:rsid w:val="00035B0A"/>
    <w:rsid w:val="0007423F"/>
    <w:rsid w:val="000746AA"/>
    <w:rsid w:val="000C1EAE"/>
    <w:rsid w:val="00111B4C"/>
    <w:rsid w:val="00113E59"/>
    <w:rsid w:val="0011560E"/>
    <w:rsid w:val="00133527"/>
    <w:rsid w:val="0013686B"/>
    <w:rsid w:val="001449D3"/>
    <w:rsid w:val="001477A5"/>
    <w:rsid w:val="00157DFC"/>
    <w:rsid w:val="00164CC6"/>
    <w:rsid w:val="00172A27"/>
    <w:rsid w:val="001737F8"/>
    <w:rsid w:val="001974AD"/>
    <w:rsid w:val="001C4164"/>
    <w:rsid w:val="001D4F46"/>
    <w:rsid w:val="002222B8"/>
    <w:rsid w:val="00223F6B"/>
    <w:rsid w:val="00224F0D"/>
    <w:rsid w:val="002421B6"/>
    <w:rsid w:val="00242C73"/>
    <w:rsid w:val="0027316E"/>
    <w:rsid w:val="00275D28"/>
    <w:rsid w:val="002765FB"/>
    <w:rsid w:val="00282FD3"/>
    <w:rsid w:val="00294792"/>
    <w:rsid w:val="002B5251"/>
    <w:rsid w:val="002C0935"/>
    <w:rsid w:val="002C610D"/>
    <w:rsid w:val="002D2591"/>
    <w:rsid w:val="002D3481"/>
    <w:rsid w:val="002F6DEF"/>
    <w:rsid w:val="0032541E"/>
    <w:rsid w:val="00325F0D"/>
    <w:rsid w:val="00332D48"/>
    <w:rsid w:val="0034391E"/>
    <w:rsid w:val="00374CE1"/>
    <w:rsid w:val="003D15D6"/>
    <w:rsid w:val="00416539"/>
    <w:rsid w:val="00435DC9"/>
    <w:rsid w:val="00453CC7"/>
    <w:rsid w:val="00484789"/>
    <w:rsid w:val="00495A93"/>
    <w:rsid w:val="004B1CFD"/>
    <w:rsid w:val="004B46FE"/>
    <w:rsid w:val="004B576A"/>
    <w:rsid w:val="004E0A82"/>
    <w:rsid w:val="004E19EC"/>
    <w:rsid w:val="004E1AE3"/>
    <w:rsid w:val="00502A49"/>
    <w:rsid w:val="005262FB"/>
    <w:rsid w:val="0053170B"/>
    <w:rsid w:val="00551FC6"/>
    <w:rsid w:val="00553117"/>
    <w:rsid w:val="00562730"/>
    <w:rsid w:val="00570580"/>
    <w:rsid w:val="00571F40"/>
    <w:rsid w:val="005C3CFB"/>
    <w:rsid w:val="00612BE4"/>
    <w:rsid w:val="00640C2A"/>
    <w:rsid w:val="0065111B"/>
    <w:rsid w:val="00651C82"/>
    <w:rsid w:val="00666C84"/>
    <w:rsid w:val="00687B70"/>
    <w:rsid w:val="006A537F"/>
    <w:rsid w:val="006C7E3B"/>
    <w:rsid w:val="006D4857"/>
    <w:rsid w:val="006F3730"/>
    <w:rsid w:val="00706273"/>
    <w:rsid w:val="00726F97"/>
    <w:rsid w:val="007423B8"/>
    <w:rsid w:val="00763FBF"/>
    <w:rsid w:val="00785F14"/>
    <w:rsid w:val="007A0CA3"/>
    <w:rsid w:val="007C2E8F"/>
    <w:rsid w:val="007E1CF2"/>
    <w:rsid w:val="00807F7C"/>
    <w:rsid w:val="00825AC2"/>
    <w:rsid w:val="00834A49"/>
    <w:rsid w:val="0083558D"/>
    <w:rsid w:val="008439CB"/>
    <w:rsid w:val="008812EC"/>
    <w:rsid w:val="0088481E"/>
    <w:rsid w:val="008878C5"/>
    <w:rsid w:val="008A76DD"/>
    <w:rsid w:val="008B1851"/>
    <w:rsid w:val="008D000C"/>
    <w:rsid w:val="008E384C"/>
    <w:rsid w:val="008E4A8C"/>
    <w:rsid w:val="00900110"/>
    <w:rsid w:val="00900E55"/>
    <w:rsid w:val="0090457A"/>
    <w:rsid w:val="00915EBA"/>
    <w:rsid w:val="00944B72"/>
    <w:rsid w:val="00945161"/>
    <w:rsid w:val="009707DD"/>
    <w:rsid w:val="00976644"/>
    <w:rsid w:val="00982961"/>
    <w:rsid w:val="00993864"/>
    <w:rsid w:val="009A1223"/>
    <w:rsid w:val="009B4B16"/>
    <w:rsid w:val="009C2A2B"/>
    <w:rsid w:val="009C7AB0"/>
    <w:rsid w:val="009D2BA0"/>
    <w:rsid w:val="009D34EA"/>
    <w:rsid w:val="009E4A61"/>
    <w:rsid w:val="00A0694C"/>
    <w:rsid w:val="00A126AE"/>
    <w:rsid w:val="00A20407"/>
    <w:rsid w:val="00A234A6"/>
    <w:rsid w:val="00A420DE"/>
    <w:rsid w:val="00A6056C"/>
    <w:rsid w:val="00A61EBD"/>
    <w:rsid w:val="00AD626A"/>
    <w:rsid w:val="00AE2A7C"/>
    <w:rsid w:val="00AF40D3"/>
    <w:rsid w:val="00B0595E"/>
    <w:rsid w:val="00B125CF"/>
    <w:rsid w:val="00B2609C"/>
    <w:rsid w:val="00B354FB"/>
    <w:rsid w:val="00B426A4"/>
    <w:rsid w:val="00B7007B"/>
    <w:rsid w:val="00B72423"/>
    <w:rsid w:val="00B9609F"/>
    <w:rsid w:val="00BB68D0"/>
    <w:rsid w:val="00BC6233"/>
    <w:rsid w:val="00BC766E"/>
    <w:rsid w:val="00C05D7B"/>
    <w:rsid w:val="00C10A50"/>
    <w:rsid w:val="00C11E2B"/>
    <w:rsid w:val="00C1388C"/>
    <w:rsid w:val="00C30405"/>
    <w:rsid w:val="00C54E06"/>
    <w:rsid w:val="00C56C97"/>
    <w:rsid w:val="00C62D88"/>
    <w:rsid w:val="00C64B57"/>
    <w:rsid w:val="00C65E64"/>
    <w:rsid w:val="00C76964"/>
    <w:rsid w:val="00C91161"/>
    <w:rsid w:val="00CA5CD7"/>
    <w:rsid w:val="00CB7073"/>
    <w:rsid w:val="00CC5644"/>
    <w:rsid w:val="00D16D3F"/>
    <w:rsid w:val="00D20861"/>
    <w:rsid w:val="00D43FC3"/>
    <w:rsid w:val="00D931C7"/>
    <w:rsid w:val="00DA6C98"/>
    <w:rsid w:val="00DA75AA"/>
    <w:rsid w:val="00DA7EFC"/>
    <w:rsid w:val="00DB0E17"/>
    <w:rsid w:val="00DB2ABA"/>
    <w:rsid w:val="00DB55FC"/>
    <w:rsid w:val="00DD3E82"/>
    <w:rsid w:val="00E00CAA"/>
    <w:rsid w:val="00E3635D"/>
    <w:rsid w:val="00E553DC"/>
    <w:rsid w:val="00E57989"/>
    <w:rsid w:val="00E67891"/>
    <w:rsid w:val="00E67F38"/>
    <w:rsid w:val="00E74D0F"/>
    <w:rsid w:val="00E82473"/>
    <w:rsid w:val="00E920EE"/>
    <w:rsid w:val="00EB3FEE"/>
    <w:rsid w:val="00ED3DE3"/>
    <w:rsid w:val="00ED408F"/>
    <w:rsid w:val="00ED6007"/>
    <w:rsid w:val="00EF19CE"/>
    <w:rsid w:val="00F00143"/>
    <w:rsid w:val="00F10103"/>
    <w:rsid w:val="00F21119"/>
    <w:rsid w:val="00F328CB"/>
    <w:rsid w:val="00F56AFF"/>
    <w:rsid w:val="00F60919"/>
    <w:rsid w:val="00F71844"/>
    <w:rsid w:val="00F723C3"/>
    <w:rsid w:val="00F734D7"/>
    <w:rsid w:val="00F87CAA"/>
    <w:rsid w:val="00F97440"/>
    <w:rsid w:val="00F97A26"/>
    <w:rsid w:val="00FB6CF4"/>
    <w:rsid w:val="00FB777F"/>
    <w:rsid w:val="00FD034B"/>
    <w:rsid w:val="00FE02BF"/>
    <w:rsid w:val="00FE0836"/>
    <w:rsid w:val="02C60E4D"/>
    <w:rsid w:val="02EB3694"/>
    <w:rsid w:val="06291B5E"/>
    <w:rsid w:val="0B1B2F26"/>
    <w:rsid w:val="0D2C2922"/>
    <w:rsid w:val="1ECF6E35"/>
    <w:rsid w:val="20495896"/>
    <w:rsid w:val="27E14550"/>
    <w:rsid w:val="28D0285F"/>
    <w:rsid w:val="2B10707E"/>
    <w:rsid w:val="369F7DCD"/>
    <w:rsid w:val="49DF1D52"/>
    <w:rsid w:val="51FB56EA"/>
    <w:rsid w:val="636F69C7"/>
    <w:rsid w:val="6AAE1BB0"/>
    <w:rsid w:val="76E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1956</Characters>
  <Lines>16</Lines>
  <Paragraphs>4</Paragraphs>
  <TotalTime>16</TotalTime>
  <ScaleCrop>false</ScaleCrop>
  <LinksUpToDate>false</LinksUpToDate>
  <CharactersWithSpaces>2295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2023-05-03T10:40:00Z</dcterms:created>
  <dc:creator>滁州学院</dc:creator>
  <cp:lastModifiedBy>案山子</cp:lastModifiedBy>
  <cp:lastPrinted>2019-10-24T01:29:00Z</cp:lastPrinted>
  <dcterms:modified xsi:type="dcterms:W3CDTF">2023-10-07T02:15:06Z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C01BEA79F24542AEBC85A498D8263D39</vt:lpwstr>
  </property>
</Properties>
</file>